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tblGrid>
      <w:tr w:rsidR="00327C22" w:rsidTr="0009703D">
        <w:tc>
          <w:tcPr>
            <w:tcW w:w="6276" w:type="dxa"/>
          </w:tcPr>
          <w:p w:rsidR="00327C22" w:rsidRPr="009B3198" w:rsidRDefault="00327C22" w:rsidP="0009703D">
            <w:pPr>
              <w:rPr>
                <w:b/>
              </w:rPr>
            </w:pPr>
            <w:bookmarkStart w:id="0" w:name="_GoBack"/>
            <w:bookmarkEnd w:id="0"/>
            <w:r>
              <w:rPr>
                <w:b/>
              </w:rPr>
              <w:t>Colloque</w:t>
            </w:r>
          </w:p>
          <w:p w:rsidR="00327C22" w:rsidRDefault="00327C22" w:rsidP="0009703D">
            <w:r w:rsidRPr="009B3198">
              <w:rPr>
                <w:b/>
              </w:rPr>
              <w:t>Industrialisation, urbanisation et aménagement en région parisienne : jalon pour une histoire de l’environnement (XIXe-XXe siècle)</w:t>
            </w:r>
          </w:p>
        </w:tc>
      </w:tr>
      <w:tr w:rsidR="00327C22" w:rsidTr="0009703D">
        <w:tc>
          <w:tcPr>
            <w:tcW w:w="6276" w:type="dxa"/>
          </w:tcPr>
          <w:p w:rsidR="00327C22" w:rsidRDefault="00327C22" w:rsidP="0009703D">
            <w:pPr>
              <w:rPr>
                <w:i/>
              </w:rPr>
            </w:pPr>
            <w:r w:rsidRPr="009B3198">
              <w:rPr>
                <w:i/>
              </w:rPr>
              <w:t>Mercredi 29 mars 9h</w:t>
            </w:r>
            <w:r>
              <w:rPr>
                <w:i/>
              </w:rPr>
              <w:t>30-17h3</w:t>
            </w:r>
            <w:r w:rsidRPr="009B3198">
              <w:rPr>
                <w:i/>
              </w:rPr>
              <w:t>0</w:t>
            </w:r>
          </w:p>
          <w:p w:rsidR="00327C22" w:rsidRPr="007558A3" w:rsidRDefault="00327C22" w:rsidP="0009703D">
            <w:r>
              <w:t>Archives départementales du Val-de-Marne</w:t>
            </w:r>
          </w:p>
        </w:tc>
      </w:tr>
      <w:tr w:rsidR="00327C22" w:rsidTr="0009703D">
        <w:tc>
          <w:tcPr>
            <w:tcW w:w="6276" w:type="dxa"/>
          </w:tcPr>
          <w:p w:rsidR="00327C22" w:rsidRDefault="00327C22" w:rsidP="0009703D"/>
        </w:tc>
      </w:tr>
    </w:tbl>
    <w:p w:rsidR="00327C22" w:rsidRPr="00587141" w:rsidRDefault="00327C22" w:rsidP="00327C22">
      <w:pPr>
        <w:rPr>
          <w:b/>
        </w:rPr>
      </w:pPr>
      <w:r>
        <w:rPr>
          <w:b/>
        </w:rPr>
        <w:t>Présentation</w:t>
      </w:r>
    </w:p>
    <w:p w:rsidR="00327C22" w:rsidRDefault="00327C22" w:rsidP="00327C22">
      <w:pPr>
        <w:spacing w:line="254" w:lineRule="auto"/>
        <w:jc w:val="both"/>
        <w:rPr>
          <w:rFonts w:ascii="Calibri" w:eastAsia="Calibri" w:hAnsi="Calibri" w:cs="Times New Roman"/>
        </w:rPr>
      </w:pPr>
      <w:r>
        <w:rPr>
          <w:rFonts w:ascii="Calibri" w:eastAsia="Calibri" w:hAnsi="Calibri" w:cs="Times New Roman"/>
        </w:rPr>
        <w:t xml:space="preserve">Parce que les bouleversements environnementaux et climatiques présents et à venir puisent leurs racines dans le passé, les Archives départementales du Val-de-Marne proposent depuis 2021 les deux épisodes d’une exposition qui les décline localement, </w:t>
      </w:r>
      <w:r w:rsidRPr="00246C7C">
        <w:rPr>
          <w:rFonts w:ascii="Calibri" w:eastAsia="Calibri" w:hAnsi="Calibri" w:cs="Times New Roman"/>
        </w:rPr>
        <w:t>« +2° ? Les Val-de-Marnais, le climat et l’environnement 1780-2015</w:t>
      </w:r>
      <w:r>
        <w:rPr>
          <w:rFonts w:ascii="Calibri" w:eastAsia="Calibri" w:hAnsi="Calibri" w:cs="Times New Roman"/>
        </w:rPr>
        <w:t xml:space="preserve"> », afin d’en permettre l’appréhension par le public le plus large. </w:t>
      </w:r>
    </w:p>
    <w:p w:rsidR="00327C22" w:rsidRDefault="00327C22" w:rsidP="00327C22">
      <w:pPr>
        <w:jc w:val="both"/>
        <w:rPr>
          <w:rFonts w:ascii="Calibri" w:eastAsia="Calibri" w:hAnsi="Calibri" w:cs="Times New Roman"/>
        </w:rPr>
      </w:pPr>
      <w:r>
        <w:rPr>
          <w:rFonts w:ascii="Calibri" w:eastAsia="Calibri" w:hAnsi="Calibri" w:cs="Times New Roman"/>
        </w:rPr>
        <w:t>Ce colloque conclusif, construit en partenariat avec l’Association pour l’Histoire de la Protection de la Nature et de l’Environnement (AHPNE), le Comité d’histoire des</w:t>
      </w:r>
      <w:r w:rsidRPr="00246C7C">
        <w:rPr>
          <w:rFonts w:ascii="Calibri" w:eastAsia="Calibri" w:hAnsi="Calibri" w:cs="Times New Roman"/>
        </w:rPr>
        <w:t xml:space="preserve"> ministère</w:t>
      </w:r>
      <w:r>
        <w:rPr>
          <w:rFonts w:ascii="Calibri" w:eastAsia="Calibri" w:hAnsi="Calibri" w:cs="Times New Roman"/>
        </w:rPr>
        <w:t>s</w:t>
      </w:r>
      <w:r w:rsidRPr="00246C7C">
        <w:rPr>
          <w:rFonts w:ascii="Calibri" w:eastAsia="Calibri" w:hAnsi="Calibri" w:cs="Times New Roman"/>
        </w:rPr>
        <w:t xml:space="preserve"> de la Transition écologique </w:t>
      </w:r>
      <w:r>
        <w:rPr>
          <w:rFonts w:ascii="Calibri" w:eastAsia="Calibri" w:hAnsi="Calibri" w:cs="Times New Roman"/>
        </w:rPr>
        <w:t xml:space="preserve">et de la Transition énergétique </w:t>
      </w:r>
      <w:r w:rsidRPr="00246C7C">
        <w:rPr>
          <w:rFonts w:ascii="Calibri" w:eastAsia="Calibri" w:hAnsi="Calibri" w:cs="Times New Roman"/>
        </w:rPr>
        <w:t>et avec le concours de l’Institut Paris-</w:t>
      </w:r>
      <w:r>
        <w:rPr>
          <w:rFonts w:ascii="Calibri" w:eastAsia="Calibri" w:hAnsi="Calibri" w:cs="Times New Roman"/>
        </w:rPr>
        <w:t>Région, propose d’élargir la focale à l’échelle francilienne.</w:t>
      </w:r>
    </w:p>
    <w:p w:rsidR="00327C22" w:rsidRDefault="00327C22" w:rsidP="00327C22">
      <w:pPr>
        <w:jc w:val="both"/>
      </w:pPr>
      <w:r>
        <w:t xml:space="preserve">Depuis la transformation haussmannienne de Paris et la naissance des banlieues modernes, ces dernières reflètent les mutations de la société française (développement de la grande industrie entrainant la mobilisation croissante des énergies, construction des grands ensembles, puis désindustrialisation et crises de fin de siècle) qui forment les prémices de la « transition environnementale » reliant l’âge industriel de la </w:t>
      </w:r>
      <w:r>
        <w:lastRenderedPageBreak/>
        <w:t>consommation effrénée des ressources naturelles (XIXe et XXe siècle) à un âge écologique marqué par l’impératif de la « durabilité » (début XXIe siècle). Dans ce cadre temporel seront abordés les impacts écologiques des transformations de la région parisienne ainsi que les moyens mis en place pour prévenir ou réparer les conséquences négatives des modes de vie urbains sur l’environnement.</w:t>
      </w:r>
    </w:p>
    <w:p w:rsidR="00327C22" w:rsidRDefault="00327C22" w:rsidP="00327C22">
      <w:pPr>
        <w:jc w:val="both"/>
      </w:pPr>
      <w:r>
        <w:t xml:space="preserve">Découvrez l’exposition virtuelle du volet 1 de l’exposition </w:t>
      </w:r>
      <w:hyperlink r:id="rId7" w:tgtFrame="_blank" w:history="1">
        <w:r w:rsidRPr="00A86550">
          <w:rPr>
            <w:rStyle w:val="Lienhypertexte"/>
          </w:rPr>
          <w:t>http://archives.valdemarne.fr/r/356/l-exposition-virtuelle/</w:t>
        </w:r>
      </w:hyperlink>
      <w:r>
        <w:t>.</w:t>
      </w:r>
    </w:p>
    <w:p w:rsidR="00327C22" w:rsidRDefault="00327C22" w:rsidP="00327C22">
      <w:pPr>
        <w:rPr>
          <w:b/>
        </w:rPr>
      </w:pPr>
      <w:r>
        <w:rPr>
          <w:b/>
        </w:rPr>
        <w:t>Programme</w:t>
      </w:r>
    </w:p>
    <w:p w:rsidR="00327C22" w:rsidRPr="006223FD" w:rsidRDefault="00327C22" w:rsidP="00327C22">
      <w:pPr>
        <w:rPr>
          <w:b/>
        </w:rPr>
      </w:pPr>
      <w:r>
        <w:rPr>
          <w:b/>
        </w:rPr>
        <w:t>9h30 Accueil des Participants</w:t>
      </w:r>
    </w:p>
    <w:p w:rsidR="00327C22" w:rsidRPr="00246C7C" w:rsidRDefault="00327C22" w:rsidP="00327C22">
      <w:pPr>
        <w:rPr>
          <w:b/>
        </w:rPr>
      </w:pPr>
      <w:r w:rsidRPr="006223FD">
        <w:rPr>
          <w:b/>
        </w:rPr>
        <w:t xml:space="preserve">9h40 Ouverture </w:t>
      </w:r>
      <w:r>
        <w:t xml:space="preserve">par </w:t>
      </w:r>
      <w:r w:rsidRPr="006223FD">
        <w:rPr>
          <w:bCs/>
        </w:rPr>
        <w:t>Deborah Münzer</w:t>
      </w:r>
      <w:r>
        <w:rPr>
          <w:bCs/>
        </w:rPr>
        <w:t xml:space="preserve">, </w:t>
      </w:r>
      <w:r w:rsidRPr="00246C7C">
        <w:rPr>
          <w:bCs/>
        </w:rPr>
        <w:t>Vice-présidente en charge de la culture, de la vie associative, de l’éducation artistique et culturelle et du tourisme</w:t>
      </w:r>
    </w:p>
    <w:p w:rsidR="00327C22" w:rsidRPr="00EC1110" w:rsidRDefault="00327C22" w:rsidP="00327C22">
      <w:pPr>
        <w:rPr>
          <w:b/>
          <w:bCs/>
        </w:rPr>
      </w:pPr>
      <w:r w:rsidRPr="00246C7C">
        <w:rPr>
          <w:b/>
          <w:bCs/>
        </w:rPr>
        <w:t xml:space="preserve">9h50 Introduction </w:t>
      </w:r>
      <w:r w:rsidRPr="00246C7C">
        <w:t>par</w:t>
      </w:r>
      <w:r w:rsidRPr="00246C7C">
        <w:rPr>
          <w:bCs/>
        </w:rPr>
        <w:t xml:space="preserve"> Rosine Lheureux, directrice des Archives départementales</w:t>
      </w:r>
      <w:r>
        <w:rPr>
          <w:bCs/>
        </w:rPr>
        <w:t xml:space="preserve"> </w:t>
      </w:r>
      <w:r w:rsidRPr="004F6D39">
        <w:rPr>
          <w:bCs/>
        </w:rPr>
        <w:t>du Val-de-Marne</w:t>
      </w:r>
    </w:p>
    <w:p w:rsidR="00327C22" w:rsidRPr="00EC1110" w:rsidRDefault="00327C22" w:rsidP="00327C22">
      <w:pPr>
        <w:rPr>
          <w:b/>
        </w:rPr>
      </w:pPr>
      <w:r w:rsidRPr="006223FD">
        <w:rPr>
          <w:b/>
          <w:bCs/>
        </w:rPr>
        <w:t xml:space="preserve">10h00 </w:t>
      </w:r>
      <w:r w:rsidRPr="006223FD">
        <w:rPr>
          <w:b/>
        </w:rPr>
        <w:t>Introduction scientifique « Quelles sources pour l’histoire de l’environnement au XXe dans le Val-de-Marne et en région parisienne ? »</w:t>
      </w:r>
      <w:r>
        <w:rPr>
          <w:b/>
        </w:rPr>
        <w:t xml:space="preserve"> </w:t>
      </w:r>
      <w:r w:rsidRPr="00EC1110">
        <w:t>par</w:t>
      </w:r>
      <w:r>
        <w:t xml:space="preserve"> Julia Moro, c</w:t>
      </w:r>
      <w:r w:rsidRPr="006223FD">
        <w:t xml:space="preserve">heffe de projets </w:t>
      </w:r>
      <w:r>
        <w:t>web et médiation numérique aux A</w:t>
      </w:r>
      <w:r w:rsidRPr="006223FD">
        <w:t>rchives départementales du Val-de-Marne, doctor</w:t>
      </w:r>
      <w:r>
        <w:t xml:space="preserve">ante en histoire contemporaine, </w:t>
      </w:r>
      <w:r w:rsidRPr="006223FD">
        <w:t>UPEC</w:t>
      </w:r>
    </w:p>
    <w:p w:rsidR="00327C22" w:rsidRPr="006223FD" w:rsidRDefault="00327C22" w:rsidP="00327C22">
      <w:pPr>
        <w:jc w:val="both"/>
        <w:rPr>
          <w:b/>
          <w:bCs/>
          <w:u w:val="single"/>
        </w:rPr>
      </w:pPr>
      <w:r w:rsidRPr="006223FD">
        <w:rPr>
          <w:b/>
          <w:u w:val="single"/>
        </w:rPr>
        <w:t>1</w:t>
      </w:r>
      <w:r w:rsidRPr="006223FD">
        <w:rPr>
          <w:b/>
          <w:u w:val="single"/>
          <w:vertAlign w:val="superscript"/>
        </w:rPr>
        <w:t>ère</w:t>
      </w:r>
      <w:r w:rsidRPr="006223FD">
        <w:rPr>
          <w:b/>
          <w:u w:val="single"/>
        </w:rPr>
        <w:t xml:space="preserve"> partie : Les </w:t>
      </w:r>
      <w:r w:rsidRPr="006223FD">
        <w:rPr>
          <w:b/>
          <w:bCs/>
          <w:u w:val="single"/>
        </w:rPr>
        <w:t>transformations urbaines et industrielles de la région parisienne</w:t>
      </w:r>
    </w:p>
    <w:p w:rsidR="00327C22" w:rsidRDefault="00327C22" w:rsidP="00327C22">
      <w:pPr>
        <w:jc w:val="both"/>
        <w:rPr>
          <w:bCs/>
        </w:rPr>
      </w:pPr>
      <w:r>
        <w:rPr>
          <w:bCs/>
        </w:rPr>
        <w:lastRenderedPageBreak/>
        <w:t xml:space="preserve">Présidence de séance : Marc Desportes, </w:t>
      </w:r>
      <w:r w:rsidRPr="00451C14">
        <w:rPr>
          <w:bCs/>
        </w:rPr>
        <w:t xml:space="preserve">secrétaire délégué du </w:t>
      </w:r>
      <w:r>
        <w:rPr>
          <w:bCs/>
        </w:rPr>
        <w:t>Comité d'histoire des</w:t>
      </w:r>
      <w:r w:rsidRPr="00451C14">
        <w:rPr>
          <w:bCs/>
        </w:rPr>
        <w:t xml:space="preserve"> ministère</w:t>
      </w:r>
      <w:r>
        <w:rPr>
          <w:bCs/>
        </w:rPr>
        <w:t>s</w:t>
      </w:r>
      <w:r w:rsidRPr="00451C14">
        <w:rPr>
          <w:bCs/>
        </w:rPr>
        <w:t xml:space="preserve"> de la Transition écologique</w:t>
      </w:r>
      <w:r>
        <w:rPr>
          <w:bCs/>
        </w:rPr>
        <w:t xml:space="preserve"> et de la Transition énergétique</w:t>
      </w:r>
    </w:p>
    <w:p w:rsidR="00327C22" w:rsidRPr="00EC1110" w:rsidRDefault="00327C22" w:rsidP="00327C22">
      <w:pPr>
        <w:jc w:val="both"/>
        <w:rPr>
          <w:b/>
        </w:rPr>
      </w:pPr>
      <w:r w:rsidRPr="006223FD">
        <w:rPr>
          <w:b/>
        </w:rPr>
        <w:t>10h20 La trajectoire gazière du Val-de-Marne : du charbon noir aux flammes arc-en-ciel</w:t>
      </w:r>
      <w:r>
        <w:rPr>
          <w:b/>
        </w:rPr>
        <w:t xml:space="preserve"> </w:t>
      </w:r>
      <w:r w:rsidRPr="00EC1110">
        <w:t xml:space="preserve">par </w:t>
      </w:r>
      <w:r>
        <w:t xml:space="preserve">Jean-Pierre </w:t>
      </w:r>
      <w:proofErr w:type="spellStart"/>
      <w:r>
        <w:t>Williot</w:t>
      </w:r>
      <w:proofErr w:type="spellEnd"/>
      <w:r>
        <w:t>, p</w:t>
      </w:r>
      <w:r w:rsidRPr="006223FD">
        <w:t>rofesseur des Universités en histoire économique contemporaine, Sorbonne</w:t>
      </w:r>
      <w:r>
        <w:t xml:space="preserve"> Université</w:t>
      </w:r>
    </w:p>
    <w:p w:rsidR="00327C22" w:rsidRPr="00EC1110" w:rsidRDefault="00327C22" w:rsidP="00327C22">
      <w:pPr>
        <w:jc w:val="both"/>
        <w:rPr>
          <w:b/>
        </w:rPr>
      </w:pPr>
      <w:r w:rsidRPr="006223FD">
        <w:rPr>
          <w:b/>
        </w:rPr>
        <w:t>10h40 Val-de-Marne : morphogenèse urbaine d'un département de petite couronne</w:t>
      </w:r>
      <w:r>
        <w:rPr>
          <w:b/>
        </w:rPr>
        <w:t xml:space="preserve"> </w:t>
      </w:r>
      <w:r w:rsidRPr="00EC1110">
        <w:t>par</w:t>
      </w:r>
      <w:r w:rsidRPr="006223FD">
        <w:t xml:space="preserve"> Corinne </w:t>
      </w:r>
      <w:proofErr w:type="spellStart"/>
      <w:r>
        <w:t>Jaquand</w:t>
      </w:r>
      <w:proofErr w:type="spellEnd"/>
      <w:r>
        <w:t>, architecte-urbaniste, m</w:t>
      </w:r>
      <w:r w:rsidRPr="006223FD">
        <w:t xml:space="preserve">aître de conférence, HDR, à l'Ecole nationale supérieure d'architecture de Paris-Belleville, chercheure à l'IPRAUS / UMR </w:t>
      </w:r>
      <w:proofErr w:type="spellStart"/>
      <w:r w:rsidRPr="006223FD">
        <w:t>AUSser</w:t>
      </w:r>
      <w:proofErr w:type="spellEnd"/>
    </w:p>
    <w:p w:rsidR="00327C22" w:rsidRPr="00EC1110" w:rsidRDefault="00327C22" w:rsidP="00327C22">
      <w:pPr>
        <w:jc w:val="both"/>
        <w:rPr>
          <w:b/>
        </w:rPr>
      </w:pPr>
      <w:r w:rsidRPr="006223FD">
        <w:rPr>
          <w:b/>
        </w:rPr>
        <w:t>11h Du métabolisme territorial à l'économie circulaire, enjeux franciliens et val-de-marnais</w:t>
      </w:r>
      <w:r>
        <w:rPr>
          <w:b/>
        </w:rPr>
        <w:t xml:space="preserve"> </w:t>
      </w:r>
      <w:r w:rsidRPr="00EC1110">
        <w:t>par</w:t>
      </w:r>
      <w:r>
        <w:rPr>
          <w:b/>
        </w:rPr>
        <w:t xml:space="preserve"> </w:t>
      </w:r>
      <w:r w:rsidRPr="006223FD">
        <w:t>Ma</w:t>
      </w:r>
      <w:r>
        <w:t xml:space="preserve">rtial </w:t>
      </w:r>
      <w:proofErr w:type="spellStart"/>
      <w:r>
        <w:t>Vialleix</w:t>
      </w:r>
      <w:proofErr w:type="spellEnd"/>
      <w:r>
        <w:t>, chargé d'études et de projets à l</w:t>
      </w:r>
      <w:r w:rsidRPr="006223FD">
        <w:t>'Institut Paris Région, doctorant à l'UMR Géographie-cités, Université Paris 1 Panthéon-Sorbonne</w:t>
      </w:r>
    </w:p>
    <w:p w:rsidR="00327C22" w:rsidRPr="009B3198" w:rsidRDefault="00327C22" w:rsidP="00327C22">
      <w:pPr>
        <w:jc w:val="both"/>
        <w:rPr>
          <w:b/>
        </w:rPr>
      </w:pPr>
      <w:r w:rsidRPr="009B3198">
        <w:rPr>
          <w:b/>
        </w:rPr>
        <w:t>11h20 Échanges avec la salle</w:t>
      </w:r>
    </w:p>
    <w:p w:rsidR="00327C22" w:rsidRPr="00EC1110" w:rsidRDefault="00327C22" w:rsidP="00327C22">
      <w:pPr>
        <w:jc w:val="both"/>
        <w:rPr>
          <w:b/>
        </w:rPr>
      </w:pPr>
      <w:r w:rsidRPr="009B3198">
        <w:rPr>
          <w:b/>
        </w:rPr>
        <w:t xml:space="preserve">11h40 Visite </w:t>
      </w:r>
      <w:r w:rsidRPr="00246C7C">
        <w:rPr>
          <w:b/>
        </w:rPr>
        <w:t>flash</w:t>
      </w:r>
      <w:r>
        <w:rPr>
          <w:b/>
        </w:rPr>
        <w:t xml:space="preserve"> </w:t>
      </w:r>
      <w:r w:rsidRPr="009B3198">
        <w:rPr>
          <w:b/>
        </w:rPr>
        <w:t>de l’exposition</w:t>
      </w:r>
      <w:r>
        <w:rPr>
          <w:b/>
        </w:rPr>
        <w:t xml:space="preserve"> </w:t>
      </w:r>
      <w:r w:rsidRPr="00EC1110">
        <w:t>par</w:t>
      </w:r>
      <w:r>
        <w:rPr>
          <w:b/>
        </w:rPr>
        <w:t xml:space="preserve"> </w:t>
      </w:r>
      <w:r>
        <w:t>Elodie Belkoff, commissaire de l’exposition</w:t>
      </w:r>
    </w:p>
    <w:p w:rsidR="00327C22" w:rsidRPr="00322D79" w:rsidRDefault="00327C22" w:rsidP="00327C22">
      <w:pPr>
        <w:jc w:val="both"/>
        <w:rPr>
          <w:b/>
        </w:rPr>
      </w:pPr>
      <w:r w:rsidRPr="00322D79">
        <w:rPr>
          <w:b/>
        </w:rPr>
        <w:t>12h Déjeuner libre</w:t>
      </w:r>
    </w:p>
    <w:p w:rsidR="00327C22" w:rsidRPr="00EC1110" w:rsidRDefault="00327C22" w:rsidP="00327C22">
      <w:pPr>
        <w:jc w:val="both"/>
        <w:rPr>
          <w:b/>
        </w:rPr>
      </w:pPr>
      <w:r w:rsidRPr="00246C7C">
        <w:rPr>
          <w:b/>
        </w:rPr>
        <w:t>14h00 V</w:t>
      </w:r>
      <w:r>
        <w:rPr>
          <w:b/>
        </w:rPr>
        <w:t xml:space="preserve">oir Créteil par les yeux d’une </w:t>
      </w:r>
      <w:r w:rsidRPr="00246C7C">
        <w:rPr>
          <w:b/>
        </w:rPr>
        <w:t xml:space="preserve">artiste </w:t>
      </w:r>
      <w:r>
        <w:rPr>
          <w:b/>
        </w:rPr>
        <w:t xml:space="preserve">ou comment désirer la ville de demain </w:t>
      </w:r>
      <w:r w:rsidRPr="00EC1110">
        <w:t>par</w:t>
      </w:r>
      <w:r>
        <w:t xml:space="preserve"> Katy Couprie, </w:t>
      </w:r>
      <w:r w:rsidRPr="00A86550">
        <w:t>artiste lauréate du concours « Illustrer le Grand Paris », créatrice des œuvres qui orneront les quais* de la future station Créteil l’</w:t>
      </w:r>
      <w:proofErr w:type="spellStart"/>
      <w:r w:rsidRPr="00A86550">
        <w:t>Échat</w:t>
      </w:r>
      <w:proofErr w:type="spellEnd"/>
      <w:r w:rsidRPr="00A86550">
        <w:t xml:space="preserve"> sur la ligne 15 (ouverture printemps 2025)</w:t>
      </w:r>
    </w:p>
    <w:p w:rsidR="00327C22" w:rsidRPr="006223FD" w:rsidRDefault="00327C22" w:rsidP="00327C22">
      <w:pPr>
        <w:jc w:val="both"/>
        <w:rPr>
          <w:b/>
          <w:bCs/>
          <w:u w:val="single"/>
        </w:rPr>
      </w:pPr>
      <w:r>
        <w:rPr>
          <w:b/>
          <w:u w:val="single"/>
        </w:rPr>
        <w:lastRenderedPageBreak/>
        <w:t>2</w:t>
      </w:r>
      <w:r w:rsidRPr="009B3198">
        <w:rPr>
          <w:b/>
          <w:u w:val="single"/>
          <w:vertAlign w:val="superscript"/>
        </w:rPr>
        <w:t>ème</w:t>
      </w:r>
      <w:r w:rsidRPr="006223FD">
        <w:rPr>
          <w:b/>
          <w:u w:val="single"/>
        </w:rPr>
        <w:t xml:space="preserve"> partie : </w:t>
      </w:r>
      <w:r w:rsidRPr="009B3198">
        <w:rPr>
          <w:b/>
          <w:bCs/>
          <w:u w:val="single"/>
        </w:rPr>
        <w:t>L’aménagement de la région parisienne : s’adapter aux bouleversements</w:t>
      </w:r>
    </w:p>
    <w:p w:rsidR="00327C22" w:rsidRDefault="00327C22" w:rsidP="00327C22">
      <w:pPr>
        <w:jc w:val="both"/>
        <w:rPr>
          <w:bCs/>
        </w:rPr>
      </w:pPr>
      <w:r>
        <w:rPr>
          <w:bCs/>
        </w:rPr>
        <w:t>Présidence de séance : Charles-François Mathis, professeur des universités en histoire contemporaine, Université Paris 1 Sorbonne</w:t>
      </w:r>
    </w:p>
    <w:p w:rsidR="00327C22" w:rsidRPr="00EC1110" w:rsidRDefault="00327C22" w:rsidP="00327C22">
      <w:pPr>
        <w:jc w:val="both"/>
        <w:rPr>
          <w:b/>
          <w:bCs/>
        </w:rPr>
      </w:pPr>
      <w:r w:rsidRPr="009B3198">
        <w:rPr>
          <w:b/>
          <w:bCs/>
        </w:rPr>
        <w:t>14h</w:t>
      </w:r>
      <w:r>
        <w:rPr>
          <w:b/>
          <w:bCs/>
        </w:rPr>
        <w:t>20</w:t>
      </w:r>
      <w:r w:rsidRPr="009B3198">
        <w:rPr>
          <w:b/>
          <w:bCs/>
        </w:rPr>
        <w:t xml:space="preserve"> Urbanisation et assainissement en région Île-de-France (titre provisoire)</w:t>
      </w:r>
      <w:r>
        <w:rPr>
          <w:b/>
          <w:bCs/>
        </w:rPr>
        <w:t xml:space="preserve"> </w:t>
      </w:r>
      <w:r w:rsidRPr="00EC1110">
        <w:t>par</w:t>
      </w:r>
      <w:r>
        <w:rPr>
          <w:bCs/>
        </w:rPr>
        <w:t xml:space="preserve"> Emmanuel Bellanger, professeur des universités en histoire contemporaine, Université Paris 1 Sorbonne</w:t>
      </w:r>
    </w:p>
    <w:p w:rsidR="00327C22" w:rsidRDefault="00327C22" w:rsidP="00327C22">
      <w:pPr>
        <w:jc w:val="both"/>
        <w:rPr>
          <w:bCs/>
        </w:rPr>
      </w:pPr>
      <w:r w:rsidRPr="009B3198">
        <w:rPr>
          <w:b/>
          <w:bCs/>
        </w:rPr>
        <w:t>14h</w:t>
      </w:r>
      <w:r>
        <w:rPr>
          <w:b/>
          <w:bCs/>
        </w:rPr>
        <w:t>40</w:t>
      </w:r>
      <w:r w:rsidRPr="009B3198">
        <w:rPr>
          <w:b/>
          <w:bCs/>
        </w:rPr>
        <w:t xml:space="preserve"> Projection du film documentaire « Une vision verte : Pierre Dauvergne, </w:t>
      </w:r>
      <w:r>
        <w:rPr>
          <w:b/>
          <w:bCs/>
        </w:rPr>
        <w:t>un paysagiste en Val-de-Marne » (2019)</w:t>
      </w:r>
      <w:r w:rsidRPr="00246C7C">
        <w:rPr>
          <w:b/>
          <w:bCs/>
        </w:rPr>
        <w:t xml:space="preserve"> </w:t>
      </w:r>
      <w:r w:rsidRPr="00246C7C">
        <w:rPr>
          <w:bCs/>
        </w:rPr>
        <w:t xml:space="preserve">réalisé par Cédric </w:t>
      </w:r>
      <w:proofErr w:type="spellStart"/>
      <w:r w:rsidRPr="00246C7C">
        <w:rPr>
          <w:bCs/>
        </w:rPr>
        <w:t>Desbarbès</w:t>
      </w:r>
      <w:proofErr w:type="spellEnd"/>
      <w:r w:rsidRPr="00246C7C">
        <w:rPr>
          <w:bCs/>
        </w:rPr>
        <w:t xml:space="preserve"> (technicien audiovisuel, Archives départementales du Val-de-Marne) et Julia Moro (Cheffe de projets web et médiation numérique, Archives départementales du Val-de-Marne), introduite par Julia Moro</w:t>
      </w:r>
    </w:p>
    <w:p w:rsidR="00327C22" w:rsidRPr="00EC1110" w:rsidRDefault="00327C22" w:rsidP="00327C22">
      <w:pPr>
        <w:jc w:val="both"/>
        <w:rPr>
          <w:bCs/>
        </w:rPr>
      </w:pPr>
      <w:r>
        <w:rPr>
          <w:b/>
          <w:bCs/>
        </w:rPr>
        <w:t>15</w:t>
      </w:r>
      <w:r w:rsidRPr="009B3198">
        <w:rPr>
          <w:b/>
          <w:bCs/>
        </w:rPr>
        <w:t>h</w:t>
      </w:r>
      <w:r>
        <w:rPr>
          <w:b/>
          <w:bCs/>
        </w:rPr>
        <w:t>00</w:t>
      </w:r>
      <w:r w:rsidRPr="009B3198">
        <w:rPr>
          <w:b/>
          <w:bCs/>
        </w:rPr>
        <w:t xml:space="preserve"> </w:t>
      </w:r>
      <w:r>
        <w:rPr>
          <w:b/>
        </w:rPr>
        <w:t>Echanges avec la salle</w:t>
      </w:r>
    </w:p>
    <w:p w:rsidR="00327C22" w:rsidRDefault="00327C22" w:rsidP="00327C22">
      <w:pPr>
        <w:jc w:val="both"/>
        <w:rPr>
          <w:b/>
        </w:rPr>
      </w:pPr>
      <w:r>
        <w:rPr>
          <w:b/>
        </w:rPr>
        <w:t>15h15</w:t>
      </w:r>
      <w:r w:rsidRPr="009B3198">
        <w:rPr>
          <w:b/>
        </w:rPr>
        <w:t xml:space="preserve"> </w:t>
      </w:r>
      <w:r>
        <w:rPr>
          <w:b/>
        </w:rPr>
        <w:t>Pause</w:t>
      </w:r>
    </w:p>
    <w:p w:rsidR="00327C22" w:rsidRPr="00587141" w:rsidRDefault="00327C22" w:rsidP="00327C22">
      <w:pPr>
        <w:jc w:val="both"/>
        <w:rPr>
          <w:b/>
        </w:rPr>
      </w:pPr>
      <w:r>
        <w:rPr>
          <w:b/>
        </w:rPr>
        <w:t xml:space="preserve">15h30 </w:t>
      </w:r>
      <w:r w:rsidRPr="009B3198">
        <w:rPr>
          <w:b/>
        </w:rPr>
        <w:t>Table-ronde sur le thème de l’adaptation aux bouleversements climatiques</w:t>
      </w:r>
      <w:r>
        <w:rPr>
          <w:b/>
        </w:rPr>
        <w:t xml:space="preserve"> </w:t>
      </w:r>
      <w:r>
        <w:t>animée par Patrick Février, Président de l’Association pour l’Histoire de la Protection de la Nature et de l’Environnement avec :</w:t>
      </w:r>
    </w:p>
    <w:p w:rsidR="00327C22" w:rsidRDefault="00327C22" w:rsidP="00327C22">
      <w:r w:rsidRPr="00170FB2">
        <w:t xml:space="preserve">Direction des Bâtiments, Conseil départemental du Val-de-Marne, la réalisation du collège Samuel </w:t>
      </w:r>
      <w:proofErr w:type="spellStart"/>
      <w:r w:rsidRPr="00170FB2">
        <w:t>Paty</w:t>
      </w:r>
      <w:proofErr w:type="spellEnd"/>
      <w:r w:rsidRPr="00170FB2">
        <w:t xml:space="preserve"> certifié "Haute qualité environnementale (HQE) bâtiments durables" avec une labellisation "Bâtiment passif"</w:t>
      </w:r>
    </w:p>
    <w:p w:rsidR="00327C22" w:rsidRDefault="00327C22" w:rsidP="00327C22">
      <w:pPr>
        <w:jc w:val="both"/>
      </w:pPr>
      <w:r>
        <w:lastRenderedPageBreak/>
        <w:t xml:space="preserve">François </w:t>
      </w:r>
      <w:proofErr w:type="spellStart"/>
      <w:r>
        <w:t>Favard</w:t>
      </w:r>
      <w:proofErr w:type="spellEnd"/>
      <w:r>
        <w:t xml:space="preserve">, </w:t>
      </w:r>
      <w:r w:rsidRPr="00170FB2">
        <w:t>Directeur du pôle stratégie territoriale et environnementa</w:t>
      </w:r>
      <w:r>
        <w:t>le, EPT Grand-Orly Seine Bièvre, s</w:t>
      </w:r>
      <w:r w:rsidRPr="00170FB2">
        <w:t>tratégie et mise en œuvre de la lutte et l’adaptation au changement climatique de l’Etablissement Public Grand Orly Seine Bièvre</w:t>
      </w:r>
    </w:p>
    <w:p w:rsidR="00327C22" w:rsidRDefault="00327C22" w:rsidP="00327C22">
      <w:r>
        <w:t xml:space="preserve">Gaëlle Laouenan, </w:t>
      </w:r>
      <w:r w:rsidRPr="00170FB2">
        <w:t>Directrice des espaces verts et du paysage, Conseil départemental du Val-de-Marne</w:t>
      </w:r>
      <w:r>
        <w:t xml:space="preserve">, plan 50 000 arbres, trame verte </w:t>
      </w:r>
    </w:p>
    <w:p w:rsidR="00327C22" w:rsidRDefault="00327C22" w:rsidP="00327C22">
      <w:pPr>
        <w:jc w:val="both"/>
      </w:pPr>
      <w:r>
        <w:t>Thomas Le Roux, Coopérative Sud Paris Soleil</w:t>
      </w:r>
    </w:p>
    <w:p w:rsidR="00327C22" w:rsidRPr="005D05BF" w:rsidRDefault="00327C22" w:rsidP="00327C22">
      <w:pPr>
        <w:jc w:val="both"/>
      </w:pPr>
      <w:r>
        <w:t>Daniel Richard, Responsable de projets Climat, Région Ile-de-France</w:t>
      </w:r>
    </w:p>
    <w:p w:rsidR="00327C22" w:rsidRPr="00322D79" w:rsidRDefault="00327C22" w:rsidP="00327C22">
      <w:pPr>
        <w:jc w:val="both"/>
        <w:rPr>
          <w:b/>
        </w:rPr>
      </w:pPr>
      <w:r>
        <w:rPr>
          <w:b/>
        </w:rPr>
        <w:t>17h0</w:t>
      </w:r>
      <w:r w:rsidRPr="009B3198">
        <w:rPr>
          <w:b/>
        </w:rPr>
        <w:t xml:space="preserve">0 Conclusion </w:t>
      </w:r>
      <w:r w:rsidRPr="00322D79">
        <w:t>par</w:t>
      </w:r>
      <w:r>
        <w:rPr>
          <w:b/>
        </w:rPr>
        <w:t xml:space="preserve"> </w:t>
      </w:r>
      <w:r>
        <w:t>Thomas Le Roux,</w:t>
      </w:r>
      <w:r w:rsidRPr="009B3198">
        <w:rPr>
          <w:bCs/>
        </w:rPr>
        <w:t xml:space="preserve"> </w:t>
      </w:r>
      <w:r>
        <w:rPr>
          <w:bCs/>
        </w:rPr>
        <w:t>historien, chargé de recherches au CNRS</w:t>
      </w:r>
    </w:p>
    <w:p w:rsidR="00327C22" w:rsidRPr="00322D79" w:rsidRDefault="00327C22" w:rsidP="00327C22">
      <w:pPr>
        <w:jc w:val="both"/>
        <w:rPr>
          <w:b/>
        </w:rPr>
      </w:pPr>
      <w:r>
        <w:rPr>
          <w:b/>
        </w:rPr>
        <w:t>17</w:t>
      </w:r>
      <w:r w:rsidRPr="00B95742">
        <w:rPr>
          <w:b/>
        </w:rPr>
        <w:t>h</w:t>
      </w:r>
      <w:r>
        <w:rPr>
          <w:b/>
        </w:rPr>
        <w:t>1</w:t>
      </w:r>
      <w:r w:rsidRPr="00B95742">
        <w:rPr>
          <w:b/>
        </w:rPr>
        <w:t>0 Visite flash de l’exposition</w:t>
      </w:r>
      <w:r>
        <w:rPr>
          <w:b/>
        </w:rPr>
        <w:t xml:space="preserve"> </w:t>
      </w:r>
      <w:r w:rsidRPr="00322D79">
        <w:t>par</w:t>
      </w:r>
      <w:r>
        <w:rPr>
          <w:b/>
        </w:rPr>
        <w:t xml:space="preserve"> </w:t>
      </w:r>
      <w:r>
        <w:t>Elodie Belkoff, commissaire de l’exposition</w:t>
      </w:r>
    </w:p>
    <w:p w:rsidR="00327C22" w:rsidRDefault="00327C22" w:rsidP="00327C22">
      <w:pPr>
        <w:jc w:val="both"/>
        <w:rPr>
          <w:i/>
        </w:rPr>
      </w:pPr>
      <w:r w:rsidRPr="00246C7C">
        <w:rPr>
          <w:i/>
        </w:rPr>
        <w:t>En cours de finalisation</w:t>
      </w:r>
    </w:p>
    <w:p w:rsidR="00327C22" w:rsidRPr="002D0EB0" w:rsidRDefault="00327C22" w:rsidP="00327C22">
      <w:r w:rsidRPr="002D0EB0">
        <w:t>Pour toutes informations</w:t>
      </w:r>
      <w:r>
        <w:t xml:space="preserve"> complémentaires et pré-inscription</w:t>
      </w:r>
      <w:r w:rsidRPr="002D0EB0">
        <w:t xml:space="preserve"> : </w:t>
      </w:r>
      <w:hyperlink r:id="rId8" w:history="1">
        <w:r w:rsidRPr="002D0EB0">
          <w:rPr>
            <w:rStyle w:val="Lienhypertexte"/>
          </w:rPr>
          <w:t>archives@valdemarne.fr</w:t>
        </w:r>
      </w:hyperlink>
      <w:r w:rsidRPr="002D0EB0">
        <w:t> ; 01-56-71-45-60</w:t>
      </w:r>
    </w:p>
    <w:p w:rsidR="00327C22" w:rsidRDefault="00327C22" w:rsidP="00327C22">
      <w:r>
        <w:t xml:space="preserve">Inscription : </w:t>
      </w:r>
      <w:r w:rsidRPr="001239A4">
        <w:t>https://form.123formbuilder.com/6352137/conference-registration-form</w:t>
      </w:r>
    </w:p>
    <w:p w:rsidR="00327C22" w:rsidRDefault="00327C22" w:rsidP="00327C22">
      <w:r>
        <w:t xml:space="preserve">Lieu : </w:t>
      </w:r>
    </w:p>
    <w:p w:rsidR="00327C22" w:rsidRPr="002D0EB0" w:rsidRDefault="00327C22" w:rsidP="00327C22">
      <w:r w:rsidRPr="002D0EB0">
        <w:t>Archives départementales du Val-de-Marne</w:t>
      </w:r>
      <w:r w:rsidRPr="002D0EB0">
        <w:br/>
        <w:t>10 rue des Archives</w:t>
      </w:r>
      <w:r w:rsidRPr="002D0EB0">
        <w:br/>
        <w:t xml:space="preserve">94000 Créteil </w:t>
      </w:r>
    </w:p>
    <w:p w:rsidR="00246C7C" w:rsidRPr="00327C22" w:rsidRDefault="00327C22">
      <w:r>
        <w:t>Métro : Créteil Préfecture</w:t>
      </w:r>
      <w:r w:rsidR="00246C7C">
        <w:rPr>
          <w:i/>
        </w:rPr>
        <w:br w:type="page"/>
      </w:r>
    </w:p>
    <w:p w:rsidR="00322D79" w:rsidRPr="0066600A" w:rsidRDefault="00246C7C" w:rsidP="006223FD">
      <w:pPr>
        <w:jc w:val="both"/>
        <w:rPr>
          <w:i/>
        </w:rPr>
      </w:pPr>
      <w:r>
        <w:rPr>
          <w:i/>
          <w:noProof/>
          <w:lang w:eastAsia="fr-FR"/>
        </w:rPr>
        <w:lastRenderedPageBreak/>
        <w:drawing>
          <wp:anchor distT="0" distB="0" distL="114300" distR="114300" simplePos="0" relativeHeight="251658240" behindDoc="0" locked="0" layoutInCell="1" allowOverlap="1">
            <wp:simplePos x="0" y="0"/>
            <wp:positionH relativeFrom="margin">
              <wp:posOffset>-963295</wp:posOffset>
            </wp:positionH>
            <wp:positionV relativeFrom="margin">
              <wp:posOffset>-899795</wp:posOffset>
            </wp:positionV>
            <wp:extent cx="5426710" cy="7357110"/>
            <wp:effectExtent l="0" t="0" r="254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lan d'accès aux archives.PNG"/>
                    <pic:cNvPicPr/>
                  </pic:nvPicPr>
                  <pic:blipFill rotWithShape="1">
                    <a:blip r:embed="rId9">
                      <a:extLst>
                        <a:ext uri="{28A0092B-C50C-407E-A947-70E740481C1C}">
                          <a14:useLocalDpi xmlns:a14="http://schemas.microsoft.com/office/drawing/2010/main" val="0"/>
                        </a:ext>
                      </a:extLst>
                    </a:blip>
                    <a:srcRect l="-6" r="-6" b="10814"/>
                    <a:stretch/>
                  </pic:blipFill>
                  <pic:spPr bwMode="auto">
                    <a:xfrm>
                      <a:off x="0" y="0"/>
                      <a:ext cx="5426710" cy="735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22D79" w:rsidRPr="0066600A" w:rsidSect="007D5BAB">
      <w:footerReference w:type="first" r:id="rId10"/>
      <w:pgSz w:w="8391" w:h="11906" w:code="11"/>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0BA" w:rsidRDefault="00C500BA" w:rsidP="007D5BAB">
      <w:pPr>
        <w:spacing w:after="0" w:line="240" w:lineRule="auto"/>
      </w:pPr>
      <w:r>
        <w:separator/>
      </w:r>
    </w:p>
  </w:endnote>
  <w:endnote w:type="continuationSeparator" w:id="0">
    <w:p w:rsidR="00C500BA" w:rsidRDefault="00C500BA" w:rsidP="007D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AB" w:rsidRDefault="00451C14" w:rsidP="00451C14">
    <w:pPr>
      <w:pStyle w:val="Pieddepage"/>
    </w:pPr>
    <w:r>
      <w:rPr>
        <w:noProof/>
        <w:lang w:eastAsia="fr-FR"/>
      </w:rPr>
      <w:drawing>
        <wp:inline distT="0" distB="0" distL="0" distR="0">
          <wp:extent cx="850900" cy="590285"/>
          <wp:effectExtent l="0" t="0" r="635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ité d'histoire.PNG"/>
                  <pic:cNvPicPr/>
                </pic:nvPicPr>
                <pic:blipFill>
                  <a:blip r:embed="rId1">
                    <a:extLst>
                      <a:ext uri="{28A0092B-C50C-407E-A947-70E740481C1C}">
                        <a14:useLocalDpi xmlns:a14="http://schemas.microsoft.com/office/drawing/2010/main" val="0"/>
                      </a:ext>
                    </a:extLst>
                  </a:blip>
                  <a:stretch>
                    <a:fillRect/>
                  </a:stretch>
                </pic:blipFill>
                <pic:spPr>
                  <a:xfrm>
                    <a:off x="0" y="0"/>
                    <a:ext cx="885602" cy="614358"/>
                  </a:xfrm>
                  <a:prstGeom prst="rect">
                    <a:avLst/>
                  </a:prstGeom>
                </pic:spPr>
              </pic:pic>
            </a:graphicData>
          </a:graphic>
        </wp:inline>
      </w:drawing>
    </w:r>
    <w:r w:rsidR="00896758">
      <w:t xml:space="preserve">     </w:t>
    </w:r>
    <w:r w:rsidR="00327C22">
      <w:rPr>
        <w:noProof/>
        <w:lang w:eastAsia="fr-FR"/>
      </w:rPr>
      <w:drawing>
        <wp:inline distT="0" distB="0" distL="0" distR="0">
          <wp:extent cx="615889" cy="532486"/>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nstitut-paris-region-logo.png"/>
                  <pic:cNvPicPr/>
                </pic:nvPicPr>
                <pic:blipFill>
                  <a:blip r:embed="rId2">
                    <a:extLst>
                      <a:ext uri="{28A0092B-C50C-407E-A947-70E740481C1C}">
                        <a14:useLocalDpi xmlns:a14="http://schemas.microsoft.com/office/drawing/2010/main" val="0"/>
                      </a:ext>
                    </a:extLst>
                  </a:blip>
                  <a:stretch>
                    <a:fillRect/>
                  </a:stretch>
                </pic:blipFill>
                <pic:spPr>
                  <a:xfrm>
                    <a:off x="0" y="0"/>
                    <a:ext cx="651511" cy="563284"/>
                  </a:xfrm>
                  <a:prstGeom prst="rect">
                    <a:avLst/>
                  </a:prstGeom>
                </pic:spPr>
              </pic:pic>
            </a:graphicData>
          </a:graphic>
        </wp:inline>
      </w:drawing>
    </w:r>
    <w:r w:rsidR="00896758">
      <w:t xml:space="preserve">      </w:t>
    </w:r>
    <w:r w:rsidR="00896758">
      <w:rPr>
        <w:noProof/>
        <w:lang w:eastAsia="fr-FR"/>
      </w:rPr>
      <w:drawing>
        <wp:inline distT="0" distB="0" distL="0" distR="0" wp14:anchorId="262A2D58" wp14:editId="3B1A4D01">
          <wp:extent cx="537845" cy="80676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HPNE 25 01 23.jpg"/>
                  <pic:cNvPicPr/>
                </pic:nvPicPr>
                <pic:blipFill>
                  <a:blip r:embed="rId3">
                    <a:extLst>
                      <a:ext uri="{28A0092B-C50C-407E-A947-70E740481C1C}">
                        <a14:useLocalDpi xmlns:a14="http://schemas.microsoft.com/office/drawing/2010/main" val="0"/>
                      </a:ext>
                    </a:extLst>
                  </a:blip>
                  <a:stretch>
                    <a:fillRect/>
                  </a:stretch>
                </pic:blipFill>
                <pic:spPr>
                  <a:xfrm>
                    <a:off x="0" y="0"/>
                    <a:ext cx="562719" cy="844079"/>
                  </a:xfrm>
                  <a:prstGeom prst="rect">
                    <a:avLst/>
                  </a:prstGeom>
                </pic:spPr>
              </pic:pic>
            </a:graphicData>
          </a:graphic>
        </wp:inline>
      </w:drawing>
    </w:r>
    <w:r w:rsidR="00896758">
      <w:t xml:space="preserve">      </w:t>
    </w:r>
    <w:r w:rsidR="00896758">
      <w:rPr>
        <w:noProof/>
        <w:lang w:eastAsia="fr-FR"/>
      </w:rPr>
      <w:drawing>
        <wp:inline distT="0" distB="0" distL="0" distR="0" wp14:anchorId="196917CE" wp14:editId="6FC2F375">
          <wp:extent cx="968630" cy="382518"/>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dm.png"/>
                  <pic:cNvPicPr/>
                </pic:nvPicPr>
                <pic:blipFill>
                  <a:blip r:embed="rId4">
                    <a:extLst>
                      <a:ext uri="{28A0092B-C50C-407E-A947-70E740481C1C}">
                        <a14:useLocalDpi xmlns:a14="http://schemas.microsoft.com/office/drawing/2010/main" val="0"/>
                      </a:ext>
                    </a:extLst>
                  </a:blip>
                  <a:stretch>
                    <a:fillRect/>
                  </a:stretch>
                </pic:blipFill>
                <pic:spPr>
                  <a:xfrm>
                    <a:off x="0" y="0"/>
                    <a:ext cx="1098375" cy="4337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0BA" w:rsidRDefault="00C500BA" w:rsidP="007D5BAB">
      <w:pPr>
        <w:spacing w:after="0" w:line="240" w:lineRule="auto"/>
      </w:pPr>
      <w:r>
        <w:separator/>
      </w:r>
    </w:p>
  </w:footnote>
  <w:footnote w:type="continuationSeparator" w:id="0">
    <w:p w:rsidR="00C500BA" w:rsidRDefault="00C500BA" w:rsidP="007D5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6A"/>
    <w:rsid w:val="002048E5"/>
    <w:rsid w:val="00234837"/>
    <w:rsid w:val="00246C7C"/>
    <w:rsid w:val="0026496A"/>
    <w:rsid w:val="0027488B"/>
    <w:rsid w:val="002B25C9"/>
    <w:rsid w:val="002E2742"/>
    <w:rsid w:val="00322D79"/>
    <w:rsid w:val="00327C22"/>
    <w:rsid w:val="00335834"/>
    <w:rsid w:val="0035420B"/>
    <w:rsid w:val="00372042"/>
    <w:rsid w:val="00451C14"/>
    <w:rsid w:val="005736C8"/>
    <w:rsid w:val="005F421F"/>
    <w:rsid w:val="006223FD"/>
    <w:rsid w:val="0066600A"/>
    <w:rsid w:val="006A008A"/>
    <w:rsid w:val="006B38DD"/>
    <w:rsid w:val="0076194A"/>
    <w:rsid w:val="007D5BAB"/>
    <w:rsid w:val="00896758"/>
    <w:rsid w:val="008B23CA"/>
    <w:rsid w:val="00957250"/>
    <w:rsid w:val="00970E2E"/>
    <w:rsid w:val="009B3198"/>
    <w:rsid w:val="00AF316A"/>
    <w:rsid w:val="00B3088F"/>
    <w:rsid w:val="00B95742"/>
    <w:rsid w:val="00BA6F11"/>
    <w:rsid w:val="00BD7ADC"/>
    <w:rsid w:val="00C500BA"/>
    <w:rsid w:val="00C72208"/>
    <w:rsid w:val="00CF48CA"/>
    <w:rsid w:val="00D56E0E"/>
    <w:rsid w:val="00E976FA"/>
    <w:rsid w:val="00EC1110"/>
    <w:rsid w:val="00EC58C9"/>
    <w:rsid w:val="00EF384E"/>
    <w:rsid w:val="00F473DB"/>
    <w:rsid w:val="00FF6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E0E816-2A96-4B21-8858-C0D6AE72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D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D5BAB"/>
    <w:pPr>
      <w:tabs>
        <w:tab w:val="center" w:pos="4536"/>
        <w:tab w:val="right" w:pos="9072"/>
      </w:tabs>
      <w:spacing w:after="0" w:line="240" w:lineRule="auto"/>
    </w:pPr>
  </w:style>
  <w:style w:type="character" w:customStyle="1" w:styleId="En-tteCar">
    <w:name w:val="En-tête Car"/>
    <w:basedOn w:val="Policepardfaut"/>
    <w:link w:val="En-tte"/>
    <w:uiPriority w:val="99"/>
    <w:rsid w:val="007D5BAB"/>
  </w:style>
  <w:style w:type="paragraph" w:styleId="Pieddepage">
    <w:name w:val="footer"/>
    <w:basedOn w:val="Normal"/>
    <w:link w:val="PieddepageCar"/>
    <w:uiPriority w:val="99"/>
    <w:unhideWhenUsed/>
    <w:rsid w:val="007D5B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BAB"/>
  </w:style>
  <w:style w:type="character" w:styleId="Lienhypertexte">
    <w:name w:val="Hyperlink"/>
    <w:basedOn w:val="Policepardfaut"/>
    <w:uiPriority w:val="99"/>
    <w:unhideWhenUsed/>
    <w:rsid w:val="00EC1110"/>
    <w:rPr>
      <w:color w:val="0563C1" w:themeColor="hyperlink"/>
      <w:u w:val="single"/>
    </w:rPr>
  </w:style>
  <w:style w:type="character" w:styleId="Lienhypertextesuivivisit">
    <w:name w:val="FollowedHyperlink"/>
    <w:basedOn w:val="Policepardfaut"/>
    <w:uiPriority w:val="99"/>
    <w:semiHidden/>
    <w:unhideWhenUsed/>
    <w:rsid w:val="00204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459">
      <w:bodyDiv w:val="1"/>
      <w:marLeft w:val="0"/>
      <w:marRight w:val="0"/>
      <w:marTop w:val="0"/>
      <w:marBottom w:val="0"/>
      <w:divBdr>
        <w:top w:val="none" w:sz="0" w:space="0" w:color="auto"/>
        <w:left w:val="none" w:sz="0" w:space="0" w:color="auto"/>
        <w:bottom w:val="none" w:sz="0" w:space="0" w:color="auto"/>
        <w:right w:val="none" w:sz="0" w:space="0" w:color="auto"/>
      </w:divBdr>
    </w:div>
    <w:div w:id="763192055">
      <w:bodyDiv w:val="1"/>
      <w:marLeft w:val="0"/>
      <w:marRight w:val="0"/>
      <w:marTop w:val="0"/>
      <w:marBottom w:val="0"/>
      <w:divBdr>
        <w:top w:val="none" w:sz="0" w:space="0" w:color="auto"/>
        <w:left w:val="none" w:sz="0" w:space="0" w:color="auto"/>
        <w:bottom w:val="none" w:sz="0" w:space="0" w:color="auto"/>
        <w:right w:val="none" w:sz="0" w:space="0" w:color="auto"/>
      </w:divBdr>
    </w:div>
    <w:div w:id="212481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s@valdemarne.fr" TargetMode="External"/><Relationship Id="rId3" Type="http://schemas.openxmlformats.org/officeDocument/2006/relationships/settings" Target="settings.xml"/><Relationship Id="rId7" Type="http://schemas.openxmlformats.org/officeDocument/2006/relationships/hyperlink" Target="http://archives.valdemarne.fr/r/356/l-exposition-virtuelle/?fbclid=IwAR3ZSt_HU_IJ5A3pDSYfxCZ_zLXOTgZzs3YWH9dmwdVwSosNjbbElRXQDQ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237F-216C-4C28-B578-B5D1EFE9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Conseil Départemental du Val de Marne</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Belkoff, Elodie</dc:creator>
  <cp:keywords/>
  <dc:description/>
  <cp:lastModifiedBy>Henri</cp:lastModifiedBy>
  <cp:revision>2</cp:revision>
  <dcterms:created xsi:type="dcterms:W3CDTF">2023-03-14T13:49:00Z</dcterms:created>
  <dcterms:modified xsi:type="dcterms:W3CDTF">2023-03-14T13:49:00Z</dcterms:modified>
</cp:coreProperties>
</file>